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6" w:rsidRPr="00A82588" w:rsidRDefault="00D4239A" w:rsidP="009B4D06">
      <w:pPr>
        <w:pStyle w:val="ITB"/>
        <w:spacing w:line="240" w:lineRule="auto"/>
        <w:rPr>
          <w:rFonts w:ascii="Times New Roman" w:hAnsi="Times New Roman" w:cs="Times New Roman"/>
          <w:sz w:val="18"/>
          <w:szCs w:val="22"/>
        </w:rPr>
      </w:pPr>
      <w:r w:rsidRPr="00A82588">
        <w:rPr>
          <w:rFonts w:ascii="Times New Roman" w:hAnsi="Times New Roman" w:cs="Times New Roman"/>
          <w:sz w:val="18"/>
          <w:szCs w:val="22"/>
        </w:rPr>
        <w:t>Invitation for Bids</w:t>
      </w:r>
    </w:p>
    <w:p w:rsidR="00D4239A" w:rsidRPr="00A82588" w:rsidRDefault="00D4239A" w:rsidP="009B4D06">
      <w:pPr>
        <w:pStyle w:val="ITB"/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A82588">
        <w:rPr>
          <w:rFonts w:ascii="Times New Roman" w:hAnsi="Times New Roman" w:cs="Times New Roman"/>
          <w:b/>
          <w:spacing w:val="-5"/>
          <w:sz w:val="24"/>
          <w:szCs w:val="32"/>
        </w:rPr>
        <w:t>Narayan Municipality</w:t>
      </w:r>
    </w:p>
    <w:p w:rsidR="00D4239A" w:rsidRPr="00A82588" w:rsidRDefault="00D4239A" w:rsidP="009B4D06">
      <w:pPr>
        <w:widowControl w:val="0"/>
        <w:autoSpaceDE w:val="0"/>
        <w:autoSpaceDN w:val="0"/>
        <w:adjustRightInd w:val="0"/>
        <w:spacing w:before="107"/>
        <w:jc w:val="center"/>
        <w:rPr>
          <w:rFonts w:eastAsia="Arial Unicode MS"/>
          <w:b/>
          <w:color w:val="000000"/>
          <w:spacing w:val="-5"/>
          <w:sz w:val="20"/>
        </w:rPr>
      </w:pPr>
      <w:r w:rsidRPr="00A82588">
        <w:rPr>
          <w:rFonts w:eastAsia="Arial Unicode MS"/>
          <w:b/>
          <w:color w:val="000000"/>
          <w:spacing w:val="-5"/>
          <w:sz w:val="20"/>
        </w:rPr>
        <w:t xml:space="preserve">Office of </w:t>
      </w:r>
      <w:proofErr w:type="gramStart"/>
      <w:r w:rsidRPr="00A82588">
        <w:rPr>
          <w:rFonts w:eastAsia="Arial Unicode MS"/>
          <w:b/>
          <w:color w:val="000000"/>
          <w:spacing w:val="-5"/>
          <w:sz w:val="20"/>
        </w:rPr>
        <w:t>The</w:t>
      </w:r>
      <w:proofErr w:type="gramEnd"/>
      <w:r w:rsidRPr="00A82588">
        <w:rPr>
          <w:rFonts w:eastAsia="Arial Unicode MS"/>
          <w:b/>
          <w:color w:val="000000"/>
          <w:spacing w:val="-5"/>
          <w:sz w:val="20"/>
        </w:rPr>
        <w:t xml:space="preserve"> Municipal Executive</w:t>
      </w:r>
    </w:p>
    <w:p w:rsidR="00D4239A" w:rsidRPr="00A82588" w:rsidRDefault="00D4239A" w:rsidP="009B4D06">
      <w:pPr>
        <w:widowControl w:val="0"/>
        <w:autoSpaceDE w:val="0"/>
        <w:autoSpaceDN w:val="0"/>
        <w:adjustRightInd w:val="0"/>
        <w:spacing w:before="107"/>
        <w:jc w:val="center"/>
        <w:rPr>
          <w:rFonts w:eastAsia="Arial Unicode MS"/>
          <w:b/>
          <w:color w:val="000000"/>
          <w:spacing w:val="-5"/>
          <w:sz w:val="16"/>
          <w:szCs w:val="20"/>
        </w:rPr>
      </w:pPr>
      <w:r w:rsidRPr="00A82588">
        <w:rPr>
          <w:rFonts w:eastAsia="Arial Unicode MS"/>
          <w:b/>
          <w:color w:val="000000"/>
          <w:spacing w:val="-5"/>
          <w:sz w:val="16"/>
          <w:szCs w:val="20"/>
        </w:rPr>
        <w:t>Karnali Province, Nepal</w:t>
      </w:r>
    </w:p>
    <w:p w:rsidR="00B82F4A" w:rsidRPr="00A82588" w:rsidRDefault="00B82F4A" w:rsidP="009B4D06">
      <w:pPr>
        <w:widowControl w:val="0"/>
        <w:autoSpaceDE w:val="0"/>
        <w:autoSpaceDN w:val="0"/>
        <w:adjustRightInd w:val="0"/>
        <w:spacing w:before="107"/>
        <w:jc w:val="center"/>
        <w:rPr>
          <w:rFonts w:eastAsia="Arial Unicode MS"/>
          <w:b/>
          <w:color w:val="000000"/>
          <w:spacing w:val="-5"/>
          <w:sz w:val="16"/>
          <w:szCs w:val="20"/>
        </w:rPr>
      </w:pPr>
      <w:r w:rsidRPr="00A82588">
        <w:rPr>
          <w:rFonts w:eastAsia="Arial Unicode MS"/>
          <w:b/>
          <w:color w:val="000000"/>
          <w:spacing w:val="-5"/>
          <w:sz w:val="16"/>
          <w:szCs w:val="20"/>
        </w:rPr>
        <w:t>Notice no</w:t>
      </w:r>
      <w:proofErr w:type="gramStart"/>
      <w:r w:rsidRPr="00A82588">
        <w:rPr>
          <w:rFonts w:eastAsia="Arial Unicode MS"/>
          <w:b/>
          <w:color w:val="000000"/>
          <w:spacing w:val="-5"/>
          <w:sz w:val="16"/>
          <w:szCs w:val="20"/>
        </w:rPr>
        <w:t>:03</w:t>
      </w:r>
      <w:proofErr w:type="gramEnd"/>
      <w:r w:rsidRPr="00A82588">
        <w:rPr>
          <w:rFonts w:eastAsia="Arial Unicode MS"/>
          <w:b/>
          <w:color w:val="000000"/>
          <w:spacing w:val="-5"/>
          <w:sz w:val="16"/>
          <w:szCs w:val="20"/>
        </w:rPr>
        <w:t>/076/077</w:t>
      </w:r>
    </w:p>
    <w:p w:rsidR="00D4239A" w:rsidRPr="00A82588" w:rsidRDefault="00327F08" w:rsidP="009B4D06">
      <w:pPr>
        <w:widowControl w:val="0"/>
        <w:autoSpaceDE w:val="0"/>
        <w:autoSpaceDN w:val="0"/>
        <w:adjustRightInd w:val="0"/>
        <w:spacing w:before="107"/>
        <w:jc w:val="center"/>
        <w:rPr>
          <w:rFonts w:eastAsia="Arial Unicode MS"/>
          <w:b/>
          <w:color w:val="000000"/>
          <w:spacing w:val="-5"/>
          <w:sz w:val="16"/>
          <w:szCs w:val="20"/>
        </w:rPr>
      </w:pPr>
      <w:r>
        <w:rPr>
          <w:rFonts w:eastAsia="Arial Unicode MS"/>
          <w:b/>
          <w:color w:val="000000"/>
          <w:spacing w:val="-5"/>
          <w:sz w:val="16"/>
          <w:szCs w:val="20"/>
        </w:rPr>
        <w:t>(Date of Publication: 2076/09/17</w:t>
      </w:r>
      <w:r w:rsidR="00F232B5" w:rsidRPr="00A82588">
        <w:rPr>
          <w:rFonts w:eastAsia="Arial Unicode MS"/>
          <w:b/>
          <w:color w:val="000000"/>
          <w:spacing w:val="-5"/>
          <w:sz w:val="16"/>
          <w:szCs w:val="20"/>
        </w:rPr>
        <w:t>)</w:t>
      </w:r>
    </w:p>
    <w:p w:rsidR="00F232B5" w:rsidRPr="00A82588" w:rsidRDefault="00D4239A" w:rsidP="009B4D06">
      <w:pPr>
        <w:jc w:val="both"/>
        <w:rPr>
          <w:rFonts w:eastAsia="Arial Unicode MS"/>
          <w:color w:val="000000"/>
          <w:spacing w:val="-2"/>
          <w:sz w:val="18"/>
          <w:szCs w:val="18"/>
        </w:rPr>
      </w:pPr>
      <w:r w:rsidRPr="00A82588">
        <w:rPr>
          <w:rFonts w:eastAsia="Arial Unicode MS"/>
          <w:color w:val="000000"/>
          <w:spacing w:val="-3"/>
          <w:sz w:val="18"/>
          <w:szCs w:val="18"/>
        </w:rPr>
        <w:t xml:space="preserve">1. </w:t>
      </w:r>
      <w:r w:rsidRPr="00A82588">
        <w:rPr>
          <w:rFonts w:ascii="Times New Roman Bold Italic" w:eastAsia="Arial Unicode MS" w:hAnsi="Times New Roman Bold Italic" w:cs="Times New Roman Bold Italic"/>
          <w:color w:val="FF0000"/>
          <w:sz w:val="18"/>
          <w:szCs w:val="18"/>
        </w:rPr>
        <w:t>Narayan Municipality, Office of the Municipal Executive</w:t>
      </w:r>
      <w:r w:rsidRPr="00A82588">
        <w:rPr>
          <w:rFonts w:eastAsia="Arial Unicode MS"/>
          <w:color w:val="000000"/>
          <w:sz w:val="18"/>
          <w:szCs w:val="18"/>
        </w:rPr>
        <w:t xml:space="preserve"> invites </w:t>
      </w:r>
      <w:proofErr w:type="gramStart"/>
      <w:r w:rsidRPr="00A82588">
        <w:rPr>
          <w:rFonts w:eastAsia="Arial Unicode MS"/>
          <w:color w:val="000000"/>
          <w:sz w:val="18"/>
          <w:szCs w:val="18"/>
        </w:rPr>
        <w:t>Online  bids</w:t>
      </w:r>
      <w:proofErr w:type="gramEnd"/>
      <w:r w:rsidRPr="00A82588">
        <w:rPr>
          <w:rFonts w:eastAsia="Arial Unicode MS"/>
          <w:color w:val="000000"/>
          <w:sz w:val="18"/>
          <w:szCs w:val="18"/>
        </w:rPr>
        <w:t xml:space="preserve"> under e-procurement system from </w:t>
      </w:r>
      <w:r w:rsidRPr="00A82588">
        <w:rPr>
          <w:rFonts w:eastAsia="Arial Unicode MS"/>
          <w:color w:val="000000"/>
          <w:spacing w:val="-4"/>
          <w:sz w:val="18"/>
          <w:szCs w:val="18"/>
        </w:rPr>
        <w:t>Nepalese</w:t>
      </w:r>
      <w:r w:rsidR="00B82F4A" w:rsidRPr="00A82588">
        <w:rPr>
          <w:rFonts w:eastAsia="Arial Unicode MS"/>
          <w:color w:val="000000"/>
          <w:spacing w:val="-4"/>
          <w:sz w:val="18"/>
          <w:szCs w:val="18"/>
        </w:rPr>
        <w:t xml:space="preserve"> </w:t>
      </w:r>
      <w:r w:rsidRPr="00A82588">
        <w:rPr>
          <w:rFonts w:eastAsia="Arial Unicode MS"/>
          <w:color w:val="000000"/>
          <w:spacing w:val="-4"/>
          <w:sz w:val="18"/>
          <w:szCs w:val="18"/>
        </w:rPr>
        <w:t xml:space="preserve"> </w:t>
      </w:r>
      <w:r w:rsidRPr="00A82588">
        <w:rPr>
          <w:rFonts w:eastAsia="Arial Unicode MS"/>
          <w:color w:val="000000"/>
          <w:sz w:val="18"/>
          <w:szCs w:val="18"/>
        </w:rPr>
        <w:t>eligible bidders for the following procurement  as shown in the table below u</w:t>
      </w:r>
      <w:r w:rsidR="00F232B5" w:rsidRPr="00A82588">
        <w:rPr>
          <w:rFonts w:eastAsia="Arial Unicode MS"/>
          <w:color w:val="000000"/>
          <w:spacing w:val="-2"/>
          <w:sz w:val="18"/>
          <w:szCs w:val="18"/>
        </w:rPr>
        <w:t xml:space="preserve">nder National  </w:t>
      </w:r>
      <w:r w:rsidRPr="00A82588">
        <w:rPr>
          <w:rFonts w:eastAsia="Arial Unicode MS"/>
          <w:color w:val="000000"/>
          <w:spacing w:val="-2"/>
          <w:sz w:val="18"/>
          <w:szCs w:val="18"/>
        </w:rPr>
        <w:t xml:space="preserve">Competitive Bidding procedures. </w:t>
      </w:r>
    </w:p>
    <w:p w:rsidR="00F232B5" w:rsidRPr="00A82588" w:rsidRDefault="00D4239A" w:rsidP="00B82F4A">
      <w:pPr>
        <w:widowControl w:val="0"/>
        <w:autoSpaceDE w:val="0"/>
        <w:autoSpaceDN w:val="0"/>
        <w:adjustRightInd w:val="0"/>
        <w:spacing w:before="54"/>
        <w:jc w:val="both"/>
        <w:rPr>
          <w:rFonts w:eastAsia="Arial Unicode MS"/>
          <w:color w:val="000000"/>
          <w:spacing w:val="-4"/>
          <w:sz w:val="18"/>
          <w:szCs w:val="18"/>
        </w:rPr>
      </w:pPr>
      <w:r w:rsidRPr="00A82588">
        <w:rPr>
          <w:rFonts w:eastAsia="Arial Unicode MS"/>
          <w:color w:val="000000"/>
          <w:spacing w:val="-3"/>
          <w:sz w:val="18"/>
          <w:szCs w:val="18"/>
        </w:rPr>
        <w:t>2.</w:t>
      </w:r>
      <w:r w:rsidR="00F232B5" w:rsidRPr="00A82588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Pr="00A82588">
        <w:rPr>
          <w:rFonts w:eastAsia="Arial Unicode MS"/>
          <w:color w:val="000000"/>
          <w:spacing w:val="-4"/>
          <w:sz w:val="18"/>
          <w:szCs w:val="18"/>
        </w:rPr>
        <w:t xml:space="preserve">Eligible Bidders may obtain further information and inspect the Bidding Documents at the office </w:t>
      </w:r>
      <w:r w:rsidRPr="00A82588">
        <w:rPr>
          <w:rFonts w:eastAsia="Arial Unicode MS"/>
          <w:color w:val="000000"/>
          <w:spacing w:val="-3"/>
          <w:sz w:val="18"/>
          <w:szCs w:val="18"/>
        </w:rPr>
        <w:t>of</w:t>
      </w:r>
      <w:r w:rsidRPr="00A82588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</w:t>
      </w:r>
      <w:r w:rsidRPr="00A82588">
        <w:rPr>
          <w:rFonts w:ascii="Times New Roman Bold Italic" w:eastAsia="Arial Unicode MS" w:hAnsi="Times New Roman Bold Italic" w:cs="Times New Roman Bold Italic"/>
          <w:color w:val="FF0000"/>
          <w:sz w:val="18"/>
          <w:szCs w:val="18"/>
        </w:rPr>
        <w:t>Narayan Municipality, Office of the Municipal Executive</w:t>
      </w:r>
      <w:r w:rsidRPr="00A82588">
        <w:rPr>
          <w:rFonts w:eastAsia="Arial Unicode MS"/>
          <w:color w:val="000000"/>
          <w:sz w:val="18"/>
          <w:szCs w:val="18"/>
        </w:rPr>
        <w:t xml:space="preserve">, </w:t>
      </w:r>
      <w:r w:rsidRPr="00A82588">
        <w:rPr>
          <w:rFonts w:eastAsia="Arial Unicode MS"/>
          <w:color w:val="FF0000"/>
          <w:sz w:val="18"/>
          <w:szCs w:val="18"/>
        </w:rPr>
        <w:t>Dailekh, Phone no: 089-410135.</w:t>
      </w:r>
      <w:r w:rsidRPr="00A82588">
        <w:rPr>
          <w:rFonts w:eastAsia="Arial Unicode MS"/>
          <w:color w:val="000000"/>
          <w:sz w:val="18"/>
          <w:szCs w:val="18"/>
        </w:rPr>
        <w:t xml:space="preserve"> </w:t>
      </w:r>
      <w:proofErr w:type="gramStart"/>
      <w:r w:rsidRPr="00A82588">
        <w:rPr>
          <w:rFonts w:eastAsia="Arial Unicode MS"/>
          <w:bCs/>
          <w:iCs/>
          <w:spacing w:val="-4"/>
          <w:sz w:val="18"/>
          <w:szCs w:val="18"/>
        </w:rPr>
        <w:t>or</w:t>
      </w:r>
      <w:proofErr w:type="gramEnd"/>
      <w:r w:rsidRPr="00A82588">
        <w:rPr>
          <w:rFonts w:eastAsia="Arial Unicode MS"/>
          <w:bCs/>
          <w:iCs/>
          <w:spacing w:val="-4"/>
          <w:sz w:val="18"/>
          <w:szCs w:val="18"/>
        </w:rPr>
        <w:t xml:space="preserve"> may visit PPMO website </w:t>
      </w:r>
      <w:hyperlink r:id="rId8" w:history="1">
        <w:r w:rsidRPr="00A82588">
          <w:rPr>
            <w:rStyle w:val="Hyperlink"/>
            <w:rFonts w:eastAsia="Arial Unicode MS"/>
            <w:bCs/>
            <w:iCs/>
            <w:spacing w:val="-4"/>
            <w:sz w:val="18"/>
            <w:szCs w:val="18"/>
          </w:rPr>
          <w:t>www.bolpatra.gov.np</w:t>
        </w:r>
      </w:hyperlink>
      <w:r w:rsidRPr="00A82588">
        <w:rPr>
          <w:sz w:val="18"/>
          <w:szCs w:val="18"/>
        </w:rPr>
        <w:t>/egp</w:t>
      </w:r>
      <w:r w:rsidRPr="00A82588">
        <w:rPr>
          <w:rFonts w:eastAsia="Arial Unicode MS"/>
          <w:bCs/>
          <w:iCs/>
          <w:spacing w:val="-4"/>
          <w:sz w:val="18"/>
          <w:szCs w:val="18"/>
        </w:rPr>
        <w:t>.</w:t>
      </w:r>
    </w:p>
    <w:p w:rsidR="00F232B5" w:rsidRPr="00A82588" w:rsidRDefault="00F232B5" w:rsidP="009B4D06">
      <w:pPr>
        <w:widowControl w:val="0"/>
        <w:autoSpaceDE w:val="0"/>
        <w:autoSpaceDN w:val="0"/>
        <w:adjustRightInd w:val="0"/>
        <w:spacing w:before="5"/>
        <w:ind w:right="110"/>
        <w:jc w:val="both"/>
        <w:rPr>
          <w:rFonts w:eastAsia="Arial Unicode MS"/>
          <w:bCs/>
          <w:iCs/>
          <w:spacing w:val="-5"/>
          <w:sz w:val="18"/>
          <w:szCs w:val="18"/>
        </w:rPr>
      </w:pPr>
      <w:r w:rsidRPr="00A82588">
        <w:rPr>
          <w:rFonts w:eastAsia="Arial Unicode MS"/>
          <w:color w:val="000000"/>
          <w:spacing w:val="-3"/>
          <w:sz w:val="18"/>
          <w:szCs w:val="18"/>
        </w:rPr>
        <w:t xml:space="preserve">3. Bidding documents is available in online and can be downloaded from </w:t>
      </w:r>
      <w:proofErr w:type="spellStart"/>
      <w:r w:rsidRPr="00A82588">
        <w:rPr>
          <w:rFonts w:eastAsia="Arial Unicode MS"/>
          <w:color w:val="000000"/>
          <w:spacing w:val="-3"/>
          <w:sz w:val="18"/>
          <w:szCs w:val="18"/>
        </w:rPr>
        <w:t>eGP</w:t>
      </w:r>
      <w:proofErr w:type="spellEnd"/>
      <w:r w:rsidRPr="00A82588">
        <w:rPr>
          <w:rFonts w:eastAsia="Arial Unicode MS"/>
          <w:color w:val="000000"/>
          <w:spacing w:val="-3"/>
          <w:sz w:val="18"/>
          <w:szCs w:val="18"/>
        </w:rPr>
        <w:t xml:space="preserve"> system http://www.bolpatra.gov.np/egp. Interested bidder should register in the e-GP system and </w:t>
      </w: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should  deposit  the  cost 3000 </w:t>
      </w:r>
      <w:proofErr w:type="spellStart"/>
      <w:r w:rsidRPr="00A82588">
        <w:rPr>
          <w:rFonts w:eastAsia="Arial Unicode MS"/>
          <w:bCs/>
          <w:iCs/>
          <w:spacing w:val="-5"/>
          <w:sz w:val="18"/>
          <w:szCs w:val="18"/>
        </w:rPr>
        <w:t>Nrs</w:t>
      </w:r>
      <w:proofErr w:type="spellEnd"/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  of  bidding  document  in  the   </w:t>
      </w:r>
      <w:proofErr w:type="spellStart"/>
      <w:r w:rsidRPr="00A82588">
        <w:rPr>
          <w:rFonts w:eastAsia="Arial Unicode MS"/>
          <w:bCs/>
          <w:iCs/>
          <w:spacing w:val="-5"/>
          <w:sz w:val="18"/>
          <w:szCs w:val="18"/>
        </w:rPr>
        <w:t>Rajaswa</w:t>
      </w:r>
      <w:proofErr w:type="spellEnd"/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 (revenue)  account  as  specified  below  and  the  scanned  copy  (</w:t>
      </w:r>
      <w:proofErr w:type="spellStart"/>
      <w:r w:rsidRPr="00A82588">
        <w:rPr>
          <w:rFonts w:eastAsia="Arial Unicode MS"/>
          <w:bCs/>
          <w:iCs/>
          <w:spacing w:val="-5"/>
          <w:sz w:val="18"/>
          <w:szCs w:val="18"/>
        </w:rPr>
        <w:t>pdf</w:t>
      </w:r>
      <w:proofErr w:type="spellEnd"/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 format)  of  the  Bank  deposit  voucher  shall  be  uploaded  by  the  bidder  at  the  time  of electronic submission of the bids. Information to deposit the cost of bidding document in Bank: </w:t>
      </w:r>
    </w:p>
    <w:p w:rsidR="00F232B5" w:rsidRPr="00A82588" w:rsidRDefault="00F232B5" w:rsidP="009B4D06">
      <w:pPr>
        <w:widowControl w:val="0"/>
        <w:autoSpaceDE w:val="0"/>
        <w:autoSpaceDN w:val="0"/>
        <w:adjustRightInd w:val="0"/>
        <w:spacing w:before="5"/>
        <w:ind w:right="1188" w:firstLine="720"/>
        <w:jc w:val="both"/>
        <w:rPr>
          <w:rFonts w:eastAsia="Arial Unicode MS"/>
          <w:bCs/>
          <w:iCs/>
          <w:spacing w:val="-5"/>
          <w:sz w:val="18"/>
          <w:szCs w:val="18"/>
        </w:rPr>
      </w:pP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Name of the Bank: </w:t>
      </w:r>
      <w:proofErr w:type="spellStart"/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>Rastriya</w:t>
      </w:r>
      <w:proofErr w:type="spellEnd"/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 xml:space="preserve"> </w:t>
      </w:r>
      <w:proofErr w:type="spellStart"/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>Banijya</w:t>
      </w:r>
      <w:proofErr w:type="spellEnd"/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 xml:space="preserve"> Bank</w:t>
      </w: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 </w:t>
      </w:r>
      <w:r w:rsidRPr="00A82588">
        <w:rPr>
          <w:rFonts w:eastAsia="Arial Unicode MS"/>
          <w:bCs/>
          <w:iCs/>
          <w:spacing w:val="-5"/>
          <w:sz w:val="18"/>
          <w:szCs w:val="18"/>
        </w:rPr>
        <w:tab/>
        <w:t xml:space="preserve">   </w:t>
      </w:r>
    </w:p>
    <w:p w:rsidR="00F232B5" w:rsidRPr="00A82588" w:rsidRDefault="00F232B5" w:rsidP="009B4D06">
      <w:pPr>
        <w:widowControl w:val="0"/>
        <w:autoSpaceDE w:val="0"/>
        <w:autoSpaceDN w:val="0"/>
        <w:adjustRightInd w:val="0"/>
        <w:spacing w:before="5"/>
        <w:ind w:right="1188" w:firstLine="720"/>
        <w:jc w:val="both"/>
        <w:rPr>
          <w:rFonts w:eastAsia="Arial Unicode MS"/>
          <w:bCs/>
          <w:iCs/>
          <w:spacing w:val="-5"/>
          <w:sz w:val="18"/>
          <w:szCs w:val="18"/>
        </w:rPr>
      </w:pP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Name of Office:  </w:t>
      </w:r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 xml:space="preserve">Narayan Municipality </w:t>
      </w:r>
    </w:p>
    <w:p w:rsidR="00F232B5" w:rsidRPr="00A82588" w:rsidRDefault="00F232B5" w:rsidP="009B4D06">
      <w:pPr>
        <w:widowControl w:val="0"/>
        <w:autoSpaceDE w:val="0"/>
        <w:autoSpaceDN w:val="0"/>
        <w:adjustRightInd w:val="0"/>
        <w:spacing w:before="5"/>
        <w:ind w:right="1188" w:firstLine="720"/>
        <w:jc w:val="both"/>
        <w:rPr>
          <w:rFonts w:eastAsia="Arial Unicode MS"/>
          <w:bCs/>
          <w:iCs/>
          <w:spacing w:val="-5"/>
          <w:sz w:val="18"/>
          <w:szCs w:val="18"/>
        </w:rPr>
      </w:pP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Office Code no. </w:t>
      </w:r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>66-365-07</w:t>
      </w:r>
      <w:r w:rsidRPr="00A82588">
        <w:rPr>
          <w:rFonts w:eastAsia="Arial Unicode MS"/>
          <w:bCs/>
          <w:iCs/>
          <w:spacing w:val="-5"/>
          <w:sz w:val="18"/>
          <w:szCs w:val="18"/>
        </w:rPr>
        <w:tab/>
      </w:r>
      <w:r w:rsidRPr="00A82588">
        <w:rPr>
          <w:rFonts w:eastAsia="Arial Unicode MS"/>
          <w:bCs/>
          <w:iCs/>
          <w:spacing w:val="-5"/>
          <w:sz w:val="18"/>
          <w:szCs w:val="18"/>
        </w:rPr>
        <w:tab/>
      </w:r>
    </w:p>
    <w:p w:rsidR="00643CBC" w:rsidRPr="00A82588" w:rsidRDefault="00F232B5" w:rsidP="009B4D06">
      <w:pPr>
        <w:widowControl w:val="0"/>
        <w:autoSpaceDE w:val="0"/>
        <w:autoSpaceDN w:val="0"/>
        <w:adjustRightInd w:val="0"/>
        <w:spacing w:before="5"/>
        <w:ind w:right="1188" w:firstLine="720"/>
        <w:jc w:val="both"/>
        <w:rPr>
          <w:rFonts w:eastAsia="Arial Unicode MS"/>
          <w:bCs/>
          <w:iCs/>
          <w:color w:val="FF0000"/>
          <w:spacing w:val="-5"/>
          <w:sz w:val="18"/>
          <w:szCs w:val="18"/>
        </w:rPr>
      </w:pPr>
      <w:r w:rsidRPr="00A82588">
        <w:rPr>
          <w:rFonts w:eastAsia="Arial Unicode MS"/>
          <w:bCs/>
          <w:iCs/>
          <w:spacing w:val="-5"/>
          <w:sz w:val="18"/>
          <w:szCs w:val="18"/>
        </w:rPr>
        <w:t xml:space="preserve">Office Account no.: </w:t>
      </w:r>
      <w:r w:rsidRPr="00A82588">
        <w:rPr>
          <w:rFonts w:eastAsia="Arial Unicode MS"/>
          <w:bCs/>
          <w:iCs/>
          <w:color w:val="FF0000"/>
          <w:spacing w:val="-5"/>
          <w:sz w:val="18"/>
          <w:szCs w:val="18"/>
        </w:rPr>
        <w:t>4010304018102</w:t>
      </w:r>
    </w:p>
    <w:p w:rsidR="00D4239A" w:rsidRPr="00A82588" w:rsidRDefault="000102B7" w:rsidP="009B4D06">
      <w:pPr>
        <w:widowControl w:val="0"/>
        <w:autoSpaceDE w:val="0"/>
        <w:autoSpaceDN w:val="0"/>
        <w:adjustRightInd w:val="0"/>
        <w:spacing w:before="54" w:after="120"/>
        <w:jc w:val="both"/>
        <w:rPr>
          <w:rFonts w:eastAsia="Arial Unicode MS"/>
          <w:color w:val="000000"/>
          <w:spacing w:val="-2"/>
          <w:sz w:val="18"/>
          <w:szCs w:val="18"/>
        </w:rPr>
      </w:pPr>
      <w:r>
        <w:rPr>
          <w:rFonts w:eastAsia="Arial Unicode MS"/>
          <w:color w:val="000000"/>
          <w:spacing w:val="-5"/>
          <w:sz w:val="18"/>
          <w:szCs w:val="18"/>
        </w:rPr>
        <w:t>4</w:t>
      </w:r>
      <w:r w:rsidR="00A82588" w:rsidRPr="00A82588">
        <w:rPr>
          <w:rFonts w:eastAsia="Arial Unicode MS"/>
          <w:color w:val="000000"/>
          <w:spacing w:val="-5"/>
          <w:sz w:val="18"/>
          <w:szCs w:val="18"/>
        </w:rPr>
        <w:t>.</w:t>
      </w:r>
      <w:r w:rsidR="00643CBC" w:rsidRPr="00A82588">
        <w:rPr>
          <w:rFonts w:eastAsia="Arial Unicode MS"/>
          <w:color w:val="000000"/>
          <w:spacing w:val="-2"/>
          <w:sz w:val="18"/>
          <w:szCs w:val="18"/>
        </w:rPr>
        <w:t xml:space="preserve"> </w:t>
      </w:r>
      <w:proofErr w:type="spellStart"/>
      <w:r w:rsidR="0006270D" w:rsidRPr="00A82588">
        <w:rPr>
          <w:rFonts w:eastAsia="Arial Unicode MS"/>
          <w:color w:val="000000"/>
          <w:spacing w:val="-2"/>
          <w:sz w:val="18"/>
          <w:szCs w:val="18"/>
        </w:rPr>
        <w:t>Intrested</w:t>
      </w:r>
      <w:proofErr w:type="spellEnd"/>
      <w:r w:rsidR="0006270D" w:rsidRPr="00A82588">
        <w:rPr>
          <w:rFonts w:eastAsia="Arial Unicode MS"/>
          <w:color w:val="000000"/>
          <w:spacing w:val="-2"/>
          <w:sz w:val="18"/>
          <w:szCs w:val="18"/>
        </w:rPr>
        <w:t xml:space="preserve"> bidders should submit online bids through e-procurement porta</w:t>
      </w:r>
      <w:r w:rsidR="00643CBC" w:rsidRPr="00A82588">
        <w:rPr>
          <w:rFonts w:eastAsia="Arial Unicode MS"/>
          <w:color w:val="000000"/>
          <w:spacing w:val="-2"/>
          <w:sz w:val="18"/>
          <w:szCs w:val="18"/>
        </w:rPr>
        <w:t xml:space="preserve">l </w:t>
      </w:r>
      <w:r w:rsidR="0006270D" w:rsidRPr="00A82588">
        <w:rPr>
          <w:rFonts w:eastAsia="Arial Unicode MS"/>
          <w:spacing w:val="-2"/>
          <w:sz w:val="18"/>
          <w:szCs w:val="18"/>
        </w:rPr>
        <w:t>http://</w:t>
      </w:r>
      <w:hyperlink r:id="rId9" w:history="1">
        <w:r w:rsidR="00D4239A" w:rsidRPr="00A82588">
          <w:rPr>
            <w:rStyle w:val="Hyperlink"/>
            <w:rFonts w:eastAsia="Arial Unicode MS"/>
            <w:bCs/>
            <w:iCs/>
            <w:spacing w:val="-4"/>
            <w:sz w:val="18"/>
            <w:szCs w:val="18"/>
          </w:rPr>
          <w:t>www.bolpatra.gov.np</w:t>
        </w:r>
        <w:r w:rsidR="00D4239A" w:rsidRPr="00A82588">
          <w:rPr>
            <w:rStyle w:val="Hyperlink"/>
            <w:sz w:val="18"/>
            <w:szCs w:val="18"/>
          </w:rPr>
          <w:t>/egp</w:t>
        </w:r>
      </w:hyperlink>
      <w:r w:rsidR="0006270D" w:rsidRPr="00A82588">
        <w:rPr>
          <w:sz w:val="18"/>
          <w:szCs w:val="18"/>
        </w:rPr>
        <w:t xml:space="preserve"> only </w:t>
      </w:r>
      <w:r w:rsidR="00D4239A" w:rsidRPr="00A82588">
        <w:rPr>
          <w:rFonts w:eastAsia="Arial Unicode MS"/>
          <w:color w:val="000000"/>
          <w:spacing w:val="-2"/>
          <w:sz w:val="18"/>
          <w:szCs w:val="18"/>
        </w:rPr>
        <w:t xml:space="preserve">on or before </w:t>
      </w:r>
      <w:r w:rsidR="0006270D" w:rsidRPr="00A82588">
        <w:rPr>
          <w:rFonts w:eastAsia="Arial Unicode MS"/>
          <w:color w:val="000000"/>
          <w:spacing w:val="-2"/>
          <w:sz w:val="18"/>
          <w:szCs w:val="18"/>
        </w:rPr>
        <w:t xml:space="preserve">12:00 noon on </w:t>
      </w:r>
      <w:r w:rsidR="0006270D" w:rsidRPr="00A82588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2076-10-1</w:t>
      </w:r>
      <w:r w:rsidR="00327F08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8</w:t>
      </w:r>
      <w:r w:rsidR="00D4239A" w:rsidRPr="00A82588">
        <w:rPr>
          <w:rFonts w:eastAsia="Arial Unicode MS"/>
          <w:color w:val="000000"/>
          <w:spacing w:val="-5"/>
          <w:sz w:val="18"/>
          <w:szCs w:val="18"/>
        </w:rPr>
        <w:t xml:space="preserve">. </w:t>
      </w:r>
    </w:p>
    <w:p w:rsidR="00D4239A" w:rsidRPr="00A82588" w:rsidRDefault="000102B7" w:rsidP="00B82F4A">
      <w:pPr>
        <w:widowControl w:val="0"/>
        <w:autoSpaceDE w:val="0"/>
        <w:autoSpaceDN w:val="0"/>
        <w:adjustRightInd w:val="0"/>
        <w:spacing w:before="54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5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270032" w:rsidRPr="00A82588">
        <w:rPr>
          <w:rFonts w:eastAsia="Arial Unicode MS"/>
          <w:color w:val="000000"/>
          <w:spacing w:val="-3"/>
          <w:sz w:val="18"/>
          <w:szCs w:val="18"/>
        </w:rPr>
        <w:t xml:space="preserve">Online bids shall be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opened in the presence of Bidders' representatives who choose to attend at </w:t>
      </w:r>
      <w:r w:rsidR="00270032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2 </w:t>
      </w:r>
      <w:proofErr w:type="spellStart"/>
      <w:r w:rsidR="00270032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p.m</w:t>
      </w:r>
      <w:proofErr w:type="spellEnd"/>
      <w:r w:rsidR="00270032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 on 2076/10</w:t>
      </w:r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/</w:t>
      </w:r>
      <w:proofErr w:type="gramStart"/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1</w:t>
      </w:r>
      <w:r w:rsidR="00327F0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8 </w:t>
      </w:r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>at</w:t>
      </w:r>
      <w:proofErr w:type="gramEnd"/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 the office of </w:t>
      </w:r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z w:val="18"/>
          <w:szCs w:val="18"/>
        </w:rPr>
        <w:t>Narayan Municipality, Office of the Municipal Executive</w:t>
      </w:r>
      <w:r w:rsidR="00D4239A" w:rsidRPr="00A82588">
        <w:rPr>
          <w:rFonts w:eastAsia="Arial Unicode MS"/>
          <w:color w:val="000000"/>
          <w:sz w:val="18"/>
          <w:szCs w:val="18"/>
        </w:rPr>
        <w:t xml:space="preserve">, </w:t>
      </w:r>
      <w:r w:rsidR="00D4239A" w:rsidRPr="00A82588">
        <w:rPr>
          <w:rFonts w:eastAsia="Arial Unicode MS"/>
          <w:color w:val="FF0000"/>
          <w:sz w:val="18"/>
          <w:szCs w:val="18"/>
        </w:rPr>
        <w:t>Dailekh</w:t>
      </w:r>
      <w:r w:rsidR="00D4239A" w:rsidRPr="00A82588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.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 Bids must be valid for a period of </w:t>
      </w:r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3 </w:t>
      </w:r>
      <w:proofErr w:type="gramStart"/>
      <w:r w:rsidR="00D4239A" w:rsidRPr="00A82588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months</w:t>
      </w:r>
      <w:r w:rsidR="00D4239A" w:rsidRPr="00A82588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 after</w:t>
      </w:r>
      <w:proofErr w:type="gramEnd"/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 bid opening and must be accompanied by a bid security</w:t>
      </w:r>
      <w:r w:rsidR="00D4239A" w:rsidRPr="00A82588">
        <w:rPr>
          <w:rFonts w:eastAsia="Arial Unicode MS"/>
          <w:bCs/>
          <w:iCs/>
          <w:spacing w:val="-3"/>
          <w:sz w:val="18"/>
          <w:szCs w:val="18"/>
        </w:rPr>
        <w:t xml:space="preserve">,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amounting to a minimum </w:t>
      </w:r>
      <w:r w:rsidR="00D4239A" w:rsidRPr="00A82588">
        <w:rPr>
          <w:rFonts w:eastAsia="Arial Unicode MS"/>
          <w:color w:val="000000"/>
          <w:sz w:val="18"/>
          <w:szCs w:val="18"/>
        </w:rPr>
        <w:t>of</w:t>
      </w:r>
      <w:r w:rsidR="00D4239A" w:rsidRPr="00A82588">
        <w:rPr>
          <w:rFonts w:ascii="Times New Roman Bold Italic" w:eastAsia="Arial Unicode MS" w:hAnsi="Times New Roman Bold Italic" w:cs="Times New Roman Bold Italic"/>
          <w:b/>
          <w:color w:val="000000"/>
          <w:sz w:val="18"/>
          <w:szCs w:val="18"/>
        </w:rPr>
        <w:t xml:space="preserve"> </w:t>
      </w:r>
      <w:r w:rsidR="007E56CB">
        <w:rPr>
          <w:rFonts w:ascii="Times New Roman Bold Italic" w:eastAsia="Arial Unicode MS" w:hAnsi="Times New Roman Bold Italic" w:cs="Times New Roman Bold Italic"/>
          <w:b/>
          <w:color w:val="FF0000"/>
          <w:sz w:val="18"/>
          <w:szCs w:val="18"/>
        </w:rPr>
        <w:t xml:space="preserve"> as shown in the table below</w:t>
      </w:r>
      <w:r w:rsidR="00270032" w:rsidRPr="00A82588">
        <w:rPr>
          <w:rFonts w:ascii="Times New Roman Bold Italic" w:eastAsia="Arial Unicode MS" w:hAnsi="Times New Roman Bold Italic" w:cs="Times New Roman Bold Italic"/>
          <w:b/>
          <w:color w:val="FF0000"/>
          <w:sz w:val="18"/>
          <w:szCs w:val="18"/>
        </w:rPr>
        <w:t xml:space="preserve"> </w:t>
      </w:r>
      <w:r w:rsidR="0006270D" w:rsidRPr="00A82588">
        <w:rPr>
          <w:rFonts w:ascii="Times New Roman Bold Italic" w:eastAsia="Arial Unicode MS" w:hAnsi="Times New Roman Bold Italic" w:cs="Times New Roman Bold Italic"/>
          <w:b/>
          <w:color w:val="FF0000"/>
          <w:sz w:val="18"/>
          <w:szCs w:val="18"/>
        </w:rPr>
        <w:t xml:space="preserve">and </w:t>
      </w:r>
      <w:proofErr w:type="spellStart"/>
      <w:r w:rsidR="0006270D" w:rsidRPr="00A82588">
        <w:rPr>
          <w:rFonts w:ascii="Times New Roman Bold Italic" w:eastAsia="Arial Unicode MS" w:hAnsi="Times New Roman Bold Italic" w:cs="Times New Roman Bold Italic"/>
          <w:b/>
          <w:color w:val="FF0000"/>
          <w:sz w:val="18"/>
          <w:szCs w:val="18"/>
        </w:rPr>
        <w:t>scannded</w:t>
      </w:r>
      <w:proofErr w:type="spellEnd"/>
      <w:r w:rsidR="0006270D" w:rsidRPr="00A82588">
        <w:rPr>
          <w:rFonts w:ascii="Times New Roman Bold Italic" w:eastAsia="Arial Unicode MS" w:hAnsi="Times New Roman Bold Italic" w:cs="Times New Roman Bold Italic"/>
          <w:b/>
          <w:color w:val="FF0000"/>
          <w:sz w:val="18"/>
          <w:szCs w:val="18"/>
        </w:rPr>
        <w:t xml:space="preserve"> copy of the bid security in PDF format should be upload in e-GP system during bid Submission, </w:t>
      </w:r>
      <w:r w:rsidR="00D4239A" w:rsidRPr="00A82588">
        <w:rPr>
          <w:rFonts w:eastAsia="Arial Unicode MS"/>
          <w:color w:val="000000"/>
          <w:sz w:val="18"/>
          <w:szCs w:val="18"/>
        </w:rPr>
        <w:t xml:space="preserve">which shall be valid for 30 days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>beyond the validity period of the bid .</w:t>
      </w:r>
    </w:p>
    <w:p w:rsidR="00270032" w:rsidRPr="00A82588" w:rsidRDefault="000102B7" w:rsidP="00B82F4A">
      <w:pPr>
        <w:widowControl w:val="0"/>
        <w:autoSpaceDE w:val="0"/>
        <w:autoSpaceDN w:val="0"/>
        <w:adjustRightInd w:val="0"/>
        <w:spacing w:before="144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6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D4239A" w:rsidRPr="00A82588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="00D4239A" w:rsidRPr="00A82588">
        <w:rPr>
          <w:rFonts w:eastAsia="Arial Unicode MS"/>
          <w:spacing w:val="-2"/>
          <w:sz w:val="18"/>
          <w:szCs w:val="18"/>
        </w:rPr>
        <w:t xml:space="preserve">If the </w:t>
      </w:r>
      <w:r w:rsidR="0006270D" w:rsidRPr="00A82588">
        <w:rPr>
          <w:rFonts w:eastAsia="Arial Unicode MS"/>
          <w:spacing w:val="-2"/>
          <w:sz w:val="18"/>
          <w:szCs w:val="18"/>
        </w:rPr>
        <w:t xml:space="preserve">office happens to be closed on the date of opening of the bids as specified, </w:t>
      </w:r>
      <w:proofErr w:type="gramStart"/>
      <w:r w:rsidR="0006270D" w:rsidRPr="00A82588">
        <w:rPr>
          <w:rFonts w:eastAsia="Arial Unicode MS"/>
          <w:spacing w:val="-2"/>
          <w:sz w:val="18"/>
          <w:szCs w:val="18"/>
        </w:rPr>
        <w:t>The</w:t>
      </w:r>
      <w:proofErr w:type="gramEnd"/>
      <w:r w:rsidR="0006270D" w:rsidRPr="00A82588">
        <w:rPr>
          <w:rFonts w:eastAsia="Arial Unicode MS"/>
          <w:spacing w:val="-2"/>
          <w:sz w:val="18"/>
          <w:szCs w:val="18"/>
        </w:rPr>
        <w:t xml:space="preserve"> bids will be opened on the next working</w:t>
      </w:r>
      <w:r w:rsidR="00327F08">
        <w:rPr>
          <w:rFonts w:eastAsia="Arial Unicode MS"/>
          <w:spacing w:val="-2"/>
          <w:sz w:val="18"/>
          <w:szCs w:val="18"/>
        </w:rPr>
        <w:t xml:space="preserve"> day at the same time and venue</w:t>
      </w:r>
      <w:r w:rsidR="0006270D" w:rsidRPr="00A82588">
        <w:rPr>
          <w:rFonts w:eastAsia="Arial Unicode MS"/>
          <w:spacing w:val="-2"/>
          <w:sz w:val="18"/>
          <w:szCs w:val="18"/>
        </w:rPr>
        <w:t>.</w:t>
      </w:r>
    </w:p>
    <w:p w:rsidR="0006270D" w:rsidRPr="00A82588" w:rsidRDefault="000102B7" w:rsidP="009B4D06">
      <w:pPr>
        <w:widowControl w:val="0"/>
        <w:autoSpaceDE w:val="0"/>
        <w:autoSpaceDN w:val="0"/>
        <w:adjustRightInd w:val="0"/>
        <w:spacing w:before="144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7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The </w:t>
      </w:r>
      <w:proofErr w:type="spellStart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Employes</w:t>
      </w:r>
      <w:proofErr w:type="spellEnd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reserves the right to accept or </w:t>
      </w:r>
      <w:proofErr w:type="gramStart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reject ,wholly</w:t>
      </w:r>
      <w:proofErr w:type="gramEnd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or partly all the bids without assigning the </w:t>
      </w:r>
      <w:proofErr w:type="spellStart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reason,whatsoever</w:t>
      </w:r>
      <w:proofErr w:type="spellEnd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.</w:t>
      </w:r>
    </w:p>
    <w:p w:rsidR="0006270D" w:rsidRPr="00A82588" w:rsidRDefault="000102B7" w:rsidP="009B4D06">
      <w:pPr>
        <w:widowControl w:val="0"/>
        <w:autoSpaceDE w:val="0"/>
        <w:autoSpaceDN w:val="0"/>
        <w:adjustRightInd w:val="0"/>
        <w:spacing w:before="144"/>
        <w:ind w:left="720" w:hanging="720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8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Bidders are advised to visit site and assess the </w:t>
      </w:r>
      <w:proofErr w:type="spellStart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actul</w:t>
      </w:r>
      <w:proofErr w:type="spellEnd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site condition before submitting their bid.</w:t>
      </w:r>
    </w:p>
    <w:p w:rsidR="00643CBC" w:rsidRPr="00A82588" w:rsidRDefault="000102B7" w:rsidP="009B4D06">
      <w:pPr>
        <w:widowControl w:val="0"/>
        <w:autoSpaceDE w:val="0"/>
        <w:autoSpaceDN w:val="0"/>
        <w:adjustRightInd w:val="0"/>
        <w:spacing w:before="144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9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>.</w:t>
      </w:r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 xml:space="preserve"> Any provisions which are not mentioned in this notice will be consistent with Public Procurement </w:t>
      </w:r>
      <w:proofErr w:type="gramStart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Act(</w:t>
      </w:r>
      <w:proofErr w:type="gramEnd"/>
      <w:r w:rsidR="0006270D" w:rsidRPr="00A82588">
        <w:rPr>
          <w:rFonts w:eastAsia="Arial Unicode MS"/>
          <w:color w:val="000000"/>
          <w:spacing w:val="-3"/>
          <w:sz w:val="18"/>
          <w:szCs w:val="18"/>
        </w:rPr>
        <w:t>PPA)</w:t>
      </w:r>
      <w:r w:rsidR="00643CBC" w:rsidRPr="00A82588">
        <w:rPr>
          <w:rFonts w:eastAsia="Arial Unicode MS"/>
          <w:color w:val="000000"/>
          <w:spacing w:val="-3"/>
          <w:sz w:val="18"/>
          <w:szCs w:val="18"/>
        </w:rPr>
        <w:t>, 2063/Public Procurement Regulations (PPR), 2064 and other prevailing Nepalese laws</w:t>
      </w:r>
      <w:r w:rsidR="009B4D06" w:rsidRPr="00A82588">
        <w:rPr>
          <w:rFonts w:eastAsia="Arial Unicode MS"/>
          <w:color w:val="000000"/>
          <w:spacing w:val="-3"/>
          <w:sz w:val="18"/>
          <w:szCs w:val="18"/>
        </w:rPr>
        <w:t>.</w:t>
      </w:r>
    </w:p>
    <w:p w:rsidR="00B82F4A" w:rsidRPr="00A82588" w:rsidRDefault="00B82F4A" w:rsidP="009B4D06">
      <w:pPr>
        <w:widowControl w:val="0"/>
        <w:autoSpaceDE w:val="0"/>
        <w:autoSpaceDN w:val="0"/>
        <w:adjustRightInd w:val="0"/>
        <w:spacing w:before="144"/>
        <w:jc w:val="both"/>
        <w:rPr>
          <w:rFonts w:eastAsia="Arial Unicode MS"/>
          <w:color w:val="000000"/>
          <w:spacing w:val="-3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3600"/>
        <w:gridCol w:w="1530"/>
        <w:gridCol w:w="1170"/>
        <w:gridCol w:w="1080"/>
      </w:tblGrid>
      <w:tr w:rsidR="00BC32FE" w:rsidRPr="00BC32FE" w:rsidTr="00BC32FE">
        <w:trPr>
          <w:trHeight w:val="674"/>
        </w:trPr>
        <w:tc>
          <w:tcPr>
            <w:tcW w:w="54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S.N.</w:t>
            </w:r>
          </w:p>
        </w:tc>
        <w:tc>
          <w:tcPr>
            <w:tcW w:w="135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Contract Identification No.</w:t>
            </w:r>
          </w:p>
        </w:tc>
        <w:tc>
          <w:tcPr>
            <w:tcW w:w="360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Brief Description of Work/Site</w:t>
            </w:r>
          </w:p>
        </w:tc>
        <w:tc>
          <w:tcPr>
            <w:tcW w:w="153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Estimated Amount (Excluding Vat and Contingency</w:t>
            </w:r>
            <w:r w:rsidR="00D73F77"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117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Bid document amount(</w:t>
            </w:r>
            <w:proofErr w:type="spellStart"/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Rs</w:t>
            </w:r>
            <w:proofErr w:type="spellEnd"/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center"/>
              <w:rPr>
                <w:rFonts w:eastAsia="Arial Unicode MS"/>
                <w:b/>
                <w:bCs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Bid Security Amount(</w:t>
            </w:r>
            <w:proofErr w:type="spellStart"/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Rs</w:t>
            </w:r>
            <w:proofErr w:type="spellEnd"/>
            <w:r w:rsidRPr="00BC32FE">
              <w:rPr>
                <w:rFonts w:eastAsia="Arial Unicode MS"/>
                <w:b/>
                <w:bCs/>
                <w:spacing w:val="-2"/>
                <w:sz w:val="16"/>
                <w:szCs w:val="16"/>
              </w:rPr>
              <w:t>)</w:t>
            </w:r>
          </w:p>
        </w:tc>
      </w:tr>
      <w:tr w:rsidR="00BC32FE" w:rsidRPr="00BC32FE" w:rsidTr="00BC32FE">
        <w:trPr>
          <w:trHeight w:val="728"/>
        </w:trPr>
        <w:tc>
          <w:tcPr>
            <w:tcW w:w="54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NCB/NM/076-077/Works/03</w:t>
            </w:r>
          </w:p>
        </w:tc>
        <w:tc>
          <w:tcPr>
            <w:tcW w:w="360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Road Improvement Work From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Desigade</w:t>
            </w:r>
            <w:proofErr w:type="spellEnd"/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 Bazar to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Malika</w:t>
            </w:r>
            <w:proofErr w:type="spellEnd"/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Chatikot</w:t>
            </w:r>
            <w:proofErr w:type="spellEnd"/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 to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Majuwa</w:t>
            </w:r>
            <w:proofErr w:type="spellEnd"/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Lohore</w:t>
            </w:r>
            <w:proofErr w:type="spellEnd"/>
            <w:r w:rsidR="009B4D06" w:rsidRPr="00BC32FE">
              <w:rPr>
                <w:rFonts w:eastAsia="Arial Unicode MS"/>
                <w:spacing w:val="-2"/>
                <w:sz w:val="16"/>
                <w:szCs w:val="16"/>
              </w:rPr>
              <w:t>, ward no. 5</w:t>
            </w:r>
          </w:p>
        </w:tc>
        <w:tc>
          <w:tcPr>
            <w:tcW w:w="1530" w:type="dxa"/>
          </w:tcPr>
          <w:p w:rsidR="00643CBC" w:rsidRPr="00BC32FE" w:rsidRDefault="00B81120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>
              <w:rPr>
                <w:rFonts w:eastAsia="Arial Unicode MS"/>
                <w:spacing w:val="-2"/>
                <w:sz w:val="16"/>
                <w:szCs w:val="16"/>
              </w:rPr>
              <w:t>93,63,254</w:t>
            </w:r>
            <w:r w:rsidR="009B4D06" w:rsidRPr="00BC32FE">
              <w:rPr>
                <w:rFonts w:eastAsia="Arial Unicode MS"/>
                <w:spacing w:val="-2"/>
                <w:sz w:val="16"/>
                <w:szCs w:val="16"/>
              </w:rPr>
              <w:t>.</w:t>
            </w:r>
            <w:r>
              <w:rPr>
                <w:rFonts w:eastAsia="Arial Unicode MS"/>
                <w:spacing w:val="-2"/>
                <w:sz w:val="16"/>
                <w:szCs w:val="16"/>
              </w:rPr>
              <w:t>57</w:t>
            </w:r>
          </w:p>
        </w:tc>
        <w:tc>
          <w:tcPr>
            <w:tcW w:w="1170" w:type="dxa"/>
          </w:tcPr>
          <w:p w:rsidR="00643CBC" w:rsidRPr="00BC32FE" w:rsidRDefault="009B4D06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3000</w:t>
            </w:r>
          </w:p>
        </w:tc>
        <w:tc>
          <w:tcPr>
            <w:tcW w:w="1080" w:type="dxa"/>
          </w:tcPr>
          <w:p w:rsidR="00643CBC" w:rsidRPr="00BC32FE" w:rsidRDefault="007E56CB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>
              <w:rPr>
                <w:rFonts w:eastAsia="Arial Unicode MS"/>
                <w:spacing w:val="-2"/>
                <w:sz w:val="16"/>
                <w:szCs w:val="16"/>
              </w:rPr>
              <w:t>2,90,000</w:t>
            </w:r>
          </w:p>
        </w:tc>
      </w:tr>
      <w:tr w:rsidR="00BC32FE" w:rsidRPr="00BC32FE" w:rsidTr="00BC32FE">
        <w:trPr>
          <w:trHeight w:val="710"/>
        </w:trPr>
        <w:tc>
          <w:tcPr>
            <w:tcW w:w="54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NCB/NM/076-077/Works/04</w:t>
            </w:r>
          </w:p>
        </w:tc>
        <w:tc>
          <w:tcPr>
            <w:tcW w:w="3600" w:type="dxa"/>
          </w:tcPr>
          <w:p w:rsidR="00643CBC" w:rsidRPr="00BC32FE" w:rsidRDefault="00643CBC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Road Improvement Work From Dailekh Bazar to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Kusada</w:t>
            </w:r>
            <w:proofErr w:type="spellEnd"/>
            <w:r w:rsidRPr="00BC32FE">
              <w:rPr>
                <w:rFonts w:eastAsia="Arial Unicode MS"/>
                <w:spacing w:val="-2"/>
                <w:sz w:val="16"/>
                <w:szCs w:val="16"/>
              </w:rPr>
              <w:t xml:space="preserve"> to </w:t>
            </w:r>
            <w:proofErr w:type="spellStart"/>
            <w:r w:rsidRPr="00BC32FE">
              <w:rPr>
                <w:rFonts w:eastAsia="Arial Unicode MS"/>
                <w:spacing w:val="-2"/>
                <w:sz w:val="16"/>
                <w:szCs w:val="16"/>
              </w:rPr>
              <w:t>Sristhan</w:t>
            </w:r>
            <w:r w:rsidR="009B4D06" w:rsidRPr="00BC32FE">
              <w:rPr>
                <w:rFonts w:eastAsia="Arial Unicode MS"/>
                <w:spacing w:val="-2"/>
                <w:sz w:val="16"/>
                <w:szCs w:val="16"/>
              </w:rPr>
              <w:t>,ward</w:t>
            </w:r>
            <w:proofErr w:type="spellEnd"/>
            <w:r w:rsidR="009B4D06" w:rsidRPr="00BC32FE">
              <w:rPr>
                <w:rFonts w:eastAsia="Arial Unicode MS"/>
                <w:spacing w:val="-2"/>
                <w:sz w:val="16"/>
                <w:szCs w:val="16"/>
              </w:rPr>
              <w:t xml:space="preserve"> no. 2</w:t>
            </w:r>
          </w:p>
        </w:tc>
        <w:tc>
          <w:tcPr>
            <w:tcW w:w="1530" w:type="dxa"/>
          </w:tcPr>
          <w:p w:rsidR="00643CBC" w:rsidRPr="00BC32FE" w:rsidRDefault="00B81120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>
              <w:rPr>
                <w:rFonts w:eastAsia="Arial Unicode MS"/>
                <w:spacing w:val="-2"/>
                <w:sz w:val="16"/>
                <w:szCs w:val="16"/>
              </w:rPr>
              <w:t>93,62,376</w:t>
            </w:r>
            <w:r w:rsidR="009B4D06" w:rsidRPr="00BC32FE">
              <w:rPr>
                <w:rFonts w:eastAsia="Arial Unicode MS"/>
                <w:spacing w:val="-2"/>
                <w:sz w:val="16"/>
                <w:szCs w:val="16"/>
              </w:rPr>
              <w:t>.</w:t>
            </w:r>
            <w:r>
              <w:rPr>
                <w:rFonts w:eastAsia="Arial Unicode MS"/>
                <w:spacing w:val="-2"/>
                <w:sz w:val="16"/>
                <w:szCs w:val="16"/>
              </w:rPr>
              <w:t>82</w:t>
            </w:r>
          </w:p>
        </w:tc>
        <w:tc>
          <w:tcPr>
            <w:tcW w:w="1170" w:type="dxa"/>
          </w:tcPr>
          <w:p w:rsidR="00643CBC" w:rsidRPr="00BC32FE" w:rsidRDefault="009B4D06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 w:rsidRPr="00BC32FE">
              <w:rPr>
                <w:rFonts w:eastAsia="Arial Unicode MS"/>
                <w:spacing w:val="-2"/>
                <w:sz w:val="16"/>
                <w:szCs w:val="16"/>
              </w:rPr>
              <w:t>3000</w:t>
            </w:r>
          </w:p>
        </w:tc>
        <w:tc>
          <w:tcPr>
            <w:tcW w:w="1080" w:type="dxa"/>
          </w:tcPr>
          <w:p w:rsidR="00643CBC" w:rsidRPr="00BC32FE" w:rsidRDefault="007E56CB" w:rsidP="00BC32FE">
            <w:pPr>
              <w:widowControl w:val="0"/>
              <w:autoSpaceDE w:val="0"/>
              <w:autoSpaceDN w:val="0"/>
              <w:adjustRightInd w:val="0"/>
              <w:spacing w:before="144" w:line="253" w:lineRule="exact"/>
              <w:jc w:val="both"/>
              <w:rPr>
                <w:rFonts w:eastAsia="Arial Unicode MS"/>
                <w:spacing w:val="-2"/>
                <w:sz w:val="16"/>
                <w:szCs w:val="16"/>
              </w:rPr>
            </w:pPr>
            <w:r>
              <w:rPr>
                <w:rFonts w:eastAsia="Arial Unicode MS"/>
                <w:spacing w:val="-2"/>
                <w:sz w:val="16"/>
                <w:szCs w:val="16"/>
              </w:rPr>
              <w:t>2,90,000</w:t>
            </w:r>
          </w:p>
        </w:tc>
      </w:tr>
    </w:tbl>
    <w:p w:rsidR="00270032" w:rsidRPr="00B82F4A" w:rsidRDefault="00D9365E" w:rsidP="00D9365E">
      <w:pPr>
        <w:widowControl w:val="0"/>
        <w:autoSpaceDE w:val="0"/>
        <w:autoSpaceDN w:val="0"/>
        <w:adjustRightInd w:val="0"/>
        <w:spacing w:before="144"/>
        <w:jc w:val="right"/>
        <w:rPr>
          <w:rFonts w:eastAsia="Arial Unicode MS"/>
          <w:spacing w:val="-2"/>
          <w:sz w:val="18"/>
          <w:szCs w:val="18"/>
        </w:rPr>
      </w:pPr>
      <w:r w:rsidRPr="00B82F4A">
        <w:rPr>
          <w:rFonts w:eastAsia="Arial Unicode MS"/>
          <w:spacing w:val="-2"/>
          <w:sz w:val="18"/>
          <w:szCs w:val="18"/>
        </w:rPr>
        <w:t>Chief Administrative Officer</w:t>
      </w:r>
    </w:p>
    <w:p w:rsidR="009B4D06" w:rsidRDefault="00D9365E" w:rsidP="00C13BA2">
      <w:pPr>
        <w:widowControl w:val="0"/>
        <w:autoSpaceDE w:val="0"/>
        <w:autoSpaceDN w:val="0"/>
        <w:adjustRightInd w:val="0"/>
        <w:spacing w:before="144"/>
        <w:ind w:left="720" w:hanging="720"/>
        <w:jc w:val="right"/>
        <w:rPr>
          <w:rFonts w:eastAsia="Arial Unicode MS"/>
          <w:spacing w:val="-2"/>
          <w:szCs w:val="22"/>
        </w:rPr>
      </w:pPr>
      <w:r w:rsidRPr="00B82F4A">
        <w:rPr>
          <w:rFonts w:eastAsia="Arial Unicode MS"/>
          <w:spacing w:val="-2"/>
          <w:sz w:val="18"/>
          <w:szCs w:val="18"/>
        </w:rPr>
        <w:t>Narayan Municipality Office, Dailekh</w:t>
      </w:r>
      <w:bookmarkStart w:id="0" w:name="_GoBack"/>
      <w:bookmarkEnd w:id="0"/>
    </w:p>
    <w:sectPr w:rsidR="009B4D06" w:rsidSect="001E75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7B" w:rsidRDefault="00223B7B">
      <w:r>
        <w:separator/>
      </w:r>
    </w:p>
  </w:endnote>
  <w:endnote w:type="continuationSeparator" w:id="0">
    <w:p w:rsidR="00223B7B" w:rsidRDefault="0022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6" w:rsidRDefault="0061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6" w:rsidRDefault="00223B7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6.1pt;margin-top:-17.4pt;width:106pt;height:64.7pt;z-index:-1;mso-position-horizontal-relative:text;mso-position-vertical-relative:text;mso-width-relative:page;mso-height-relative:page" wrapcoords="-153 0 -153 21349 21600 21349 21600 0 -153 0">
          <v:imagedata r:id="rId1" o:title="Image (4)" croptop="7119f" cropbottom="8433f" cropleft="10297f" cropright="3949f" blacklevel="13107f"/>
          <w10:wrap type="through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6" w:rsidRDefault="0061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7B" w:rsidRDefault="00223B7B">
      <w:r>
        <w:separator/>
      </w:r>
    </w:p>
  </w:footnote>
  <w:footnote w:type="continuationSeparator" w:id="0">
    <w:p w:rsidR="00223B7B" w:rsidRDefault="0022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6" w:rsidRDefault="00614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D" w:rsidRPr="00F70B66" w:rsidRDefault="00223B7B" w:rsidP="00763EE5">
    <w:pPr>
      <w:pStyle w:val="Header"/>
      <w:jc w:val="center"/>
      <w:rPr>
        <w:rFonts w:ascii="Preeti" w:hAnsi="Preeti" w:cs="Preeti"/>
      </w:rPr>
    </w:pPr>
    <w:r>
      <w:rPr>
        <w:rFonts w:ascii="Preeti" w:hAnsi="Preeti" w:cs="Preet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75pt;height:74pt">
          <v:imagedata r:id="rId1" o:title="Image (6)" cropleft="9375f" cropright="9024f" blacklevel="6554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6" w:rsidRDefault="0061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A23"/>
    <w:multiLevelType w:val="singleLevel"/>
    <w:tmpl w:val="70BA2892"/>
    <w:lvl w:ilvl="0">
      <w:start w:val="1"/>
      <w:numFmt w:val="decimal"/>
      <w:pStyle w:val="SectionVIIHeader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</w:abstractNum>
  <w:abstractNum w:abstractNumId="1">
    <w:nsid w:val="6F8C143F"/>
    <w:multiLevelType w:val="hybridMultilevel"/>
    <w:tmpl w:val="F7F2C9D4"/>
    <w:lvl w:ilvl="0" w:tplc="560A1DAE">
      <w:start w:val="1"/>
      <w:numFmt w:val="decimal"/>
      <w:lvlText w:val="%1."/>
      <w:lvlJc w:val="left"/>
      <w:pPr>
        <w:ind w:left="1520" w:hanging="452"/>
        <w:jc w:val="left"/>
      </w:pPr>
      <w:rPr>
        <w:rFonts w:hint="default"/>
        <w:w w:val="99"/>
        <w:lang w:val="en-US" w:eastAsia="en-US" w:bidi="ar-SA"/>
      </w:rPr>
    </w:lvl>
    <w:lvl w:ilvl="1" w:tplc="05EC9B26">
      <w:start w:val="1"/>
      <w:numFmt w:val="upperLetter"/>
      <w:lvlText w:val="%2."/>
      <w:lvlJc w:val="left"/>
      <w:pPr>
        <w:ind w:left="1611" w:hanging="4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 w:tplc="6DD4EB06">
      <w:numFmt w:val="bullet"/>
      <w:lvlText w:val="•"/>
      <w:lvlJc w:val="left"/>
      <w:pPr>
        <w:ind w:left="2733" w:hanging="452"/>
      </w:pPr>
      <w:rPr>
        <w:rFonts w:hint="default"/>
        <w:lang w:val="en-US" w:eastAsia="en-US" w:bidi="ar-SA"/>
      </w:rPr>
    </w:lvl>
    <w:lvl w:ilvl="3" w:tplc="C80AB70A">
      <w:numFmt w:val="bullet"/>
      <w:lvlText w:val="•"/>
      <w:lvlJc w:val="left"/>
      <w:pPr>
        <w:ind w:left="3846" w:hanging="452"/>
      </w:pPr>
      <w:rPr>
        <w:rFonts w:hint="default"/>
        <w:lang w:val="en-US" w:eastAsia="en-US" w:bidi="ar-SA"/>
      </w:rPr>
    </w:lvl>
    <w:lvl w:ilvl="4" w:tplc="A98CE5F0">
      <w:numFmt w:val="bullet"/>
      <w:lvlText w:val="•"/>
      <w:lvlJc w:val="left"/>
      <w:pPr>
        <w:ind w:left="4960" w:hanging="452"/>
      </w:pPr>
      <w:rPr>
        <w:rFonts w:hint="default"/>
        <w:lang w:val="en-US" w:eastAsia="en-US" w:bidi="ar-SA"/>
      </w:rPr>
    </w:lvl>
    <w:lvl w:ilvl="5" w:tplc="DCA4293E">
      <w:numFmt w:val="bullet"/>
      <w:lvlText w:val="•"/>
      <w:lvlJc w:val="left"/>
      <w:pPr>
        <w:ind w:left="6073" w:hanging="452"/>
      </w:pPr>
      <w:rPr>
        <w:rFonts w:hint="default"/>
        <w:lang w:val="en-US" w:eastAsia="en-US" w:bidi="ar-SA"/>
      </w:rPr>
    </w:lvl>
    <w:lvl w:ilvl="6" w:tplc="A80E8C94">
      <w:numFmt w:val="bullet"/>
      <w:lvlText w:val="•"/>
      <w:lvlJc w:val="left"/>
      <w:pPr>
        <w:ind w:left="7186" w:hanging="452"/>
      </w:pPr>
      <w:rPr>
        <w:rFonts w:hint="default"/>
        <w:lang w:val="en-US" w:eastAsia="en-US" w:bidi="ar-SA"/>
      </w:rPr>
    </w:lvl>
    <w:lvl w:ilvl="7" w:tplc="A190C13E">
      <w:numFmt w:val="bullet"/>
      <w:lvlText w:val="•"/>
      <w:lvlJc w:val="left"/>
      <w:pPr>
        <w:ind w:left="8300" w:hanging="452"/>
      </w:pPr>
      <w:rPr>
        <w:rFonts w:hint="default"/>
        <w:lang w:val="en-US" w:eastAsia="en-US" w:bidi="ar-SA"/>
      </w:rPr>
    </w:lvl>
    <w:lvl w:ilvl="8" w:tplc="EE3CF6E0">
      <w:numFmt w:val="bullet"/>
      <w:lvlText w:val="•"/>
      <w:lvlJc w:val="left"/>
      <w:pPr>
        <w:ind w:left="941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CE"/>
    <w:rsid w:val="000023D4"/>
    <w:rsid w:val="00004D54"/>
    <w:rsid w:val="000102B7"/>
    <w:rsid w:val="00020297"/>
    <w:rsid w:val="000237EB"/>
    <w:rsid w:val="00047972"/>
    <w:rsid w:val="000567C5"/>
    <w:rsid w:val="0006270D"/>
    <w:rsid w:val="00065B61"/>
    <w:rsid w:val="00072F4E"/>
    <w:rsid w:val="000742CD"/>
    <w:rsid w:val="00075B7E"/>
    <w:rsid w:val="00075F3B"/>
    <w:rsid w:val="000806D3"/>
    <w:rsid w:val="00093044"/>
    <w:rsid w:val="0009336A"/>
    <w:rsid w:val="000A60AA"/>
    <w:rsid w:val="000C7D20"/>
    <w:rsid w:val="000D7326"/>
    <w:rsid w:val="000E42D8"/>
    <w:rsid w:val="000E4DF9"/>
    <w:rsid w:val="000F2EE6"/>
    <w:rsid w:val="000F31FD"/>
    <w:rsid w:val="001059BC"/>
    <w:rsid w:val="001241CE"/>
    <w:rsid w:val="00140311"/>
    <w:rsid w:val="0015329B"/>
    <w:rsid w:val="00156868"/>
    <w:rsid w:val="0016177D"/>
    <w:rsid w:val="00171797"/>
    <w:rsid w:val="001B2F76"/>
    <w:rsid w:val="001D4BE7"/>
    <w:rsid w:val="001E00B6"/>
    <w:rsid w:val="001E103E"/>
    <w:rsid w:val="001E18B2"/>
    <w:rsid w:val="001E753D"/>
    <w:rsid w:val="001E7C70"/>
    <w:rsid w:val="002055B7"/>
    <w:rsid w:val="0020799D"/>
    <w:rsid w:val="002142DD"/>
    <w:rsid w:val="002226A1"/>
    <w:rsid w:val="00223B7B"/>
    <w:rsid w:val="00232EE7"/>
    <w:rsid w:val="002370C3"/>
    <w:rsid w:val="0024364C"/>
    <w:rsid w:val="0025112D"/>
    <w:rsid w:val="00270032"/>
    <w:rsid w:val="00272C34"/>
    <w:rsid w:val="00276074"/>
    <w:rsid w:val="00277566"/>
    <w:rsid w:val="002843A6"/>
    <w:rsid w:val="002A1189"/>
    <w:rsid w:val="002A480F"/>
    <w:rsid w:val="002A7967"/>
    <w:rsid w:val="002B0406"/>
    <w:rsid w:val="002D2F33"/>
    <w:rsid w:val="003141C7"/>
    <w:rsid w:val="0031622A"/>
    <w:rsid w:val="00320500"/>
    <w:rsid w:val="00326B0E"/>
    <w:rsid w:val="00327F08"/>
    <w:rsid w:val="00335520"/>
    <w:rsid w:val="003367DA"/>
    <w:rsid w:val="00361544"/>
    <w:rsid w:val="0036234C"/>
    <w:rsid w:val="0036309B"/>
    <w:rsid w:val="0038137A"/>
    <w:rsid w:val="003B29AA"/>
    <w:rsid w:val="003B7601"/>
    <w:rsid w:val="003C628A"/>
    <w:rsid w:val="003E0D69"/>
    <w:rsid w:val="003E6832"/>
    <w:rsid w:val="003F223D"/>
    <w:rsid w:val="003F450F"/>
    <w:rsid w:val="003F59E5"/>
    <w:rsid w:val="0040624E"/>
    <w:rsid w:val="00413FC7"/>
    <w:rsid w:val="004170FB"/>
    <w:rsid w:val="0042391F"/>
    <w:rsid w:val="00434252"/>
    <w:rsid w:val="00444E2B"/>
    <w:rsid w:val="004456BE"/>
    <w:rsid w:val="00467A0D"/>
    <w:rsid w:val="004745CB"/>
    <w:rsid w:val="00476BF7"/>
    <w:rsid w:val="00491088"/>
    <w:rsid w:val="004B42C9"/>
    <w:rsid w:val="004C10DE"/>
    <w:rsid w:val="004C2666"/>
    <w:rsid w:val="004C4113"/>
    <w:rsid w:val="004E2E90"/>
    <w:rsid w:val="00504DB7"/>
    <w:rsid w:val="005103D1"/>
    <w:rsid w:val="00532AF2"/>
    <w:rsid w:val="00536488"/>
    <w:rsid w:val="005418F0"/>
    <w:rsid w:val="005500D8"/>
    <w:rsid w:val="005568E0"/>
    <w:rsid w:val="005712D0"/>
    <w:rsid w:val="00575872"/>
    <w:rsid w:val="005904AE"/>
    <w:rsid w:val="00590C3C"/>
    <w:rsid w:val="005A484F"/>
    <w:rsid w:val="005B78BC"/>
    <w:rsid w:val="005C3597"/>
    <w:rsid w:val="005C79BB"/>
    <w:rsid w:val="005E17CC"/>
    <w:rsid w:val="005E66BB"/>
    <w:rsid w:val="005E795B"/>
    <w:rsid w:val="006111D8"/>
    <w:rsid w:val="006128AF"/>
    <w:rsid w:val="00613098"/>
    <w:rsid w:val="0061369D"/>
    <w:rsid w:val="00614516"/>
    <w:rsid w:val="00617288"/>
    <w:rsid w:val="00623DC3"/>
    <w:rsid w:val="00623F35"/>
    <w:rsid w:val="00643CBC"/>
    <w:rsid w:val="00645514"/>
    <w:rsid w:val="00651024"/>
    <w:rsid w:val="00662DC9"/>
    <w:rsid w:val="006753C2"/>
    <w:rsid w:val="00677150"/>
    <w:rsid w:val="006A0A46"/>
    <w:rsid w:val="006A1F8D"/>
    <w:rsid w:val="006A4C60"/>
    <w:rsid w:val="006B16E6"/>
    <w:rsid w:val="006B68C3"/>
    <w:rsid w:val="006C3988"/>
    <w:rsid w:val="006C4B23"/>
    <w:rsid w:val="006D439D"/>
    <w:rsid w:val="006D4C3F"/>
    <w:rsid w:val="006E4D2C"/>
    <w:rsid w:val="006F2101"/>
    <w:rsid w:val="006F7DAF"/>
    <w:rsid w:val="00705AAE"/>
    <w:rsid w:val="007121C0"/>
    <w:rsid w:val="00716036"/>
    <w:rsid w:val="0073660E"/>
    <w:rsid w:val="00741FB9"/>
    <w:rsid w:val="007442E6"/>
    <w:rsid w:val="007509DC"/>
    <w:rsid w:val="007556FA"/>
    <w:rsid w:val="00763EE5"/>
    <w:rsid w:val="00765AF2"/>
    <w:rsid w:val="00771BD7"/>
    <w:rsid w:val="007721DA"/>
    <w:rsid w:val="007739CF"/>
    <w:rsid w:val="00773B74"/>
    <w:rsid w:val="00774A69"/>
    <w:rsid w:val="007974ED"/>
    <w:rsid w:val="007A74A3"/>
    <w:rsid w:val="007C13EE"/>
    <w:rsid w:val="007C4450"/>
    <w:rsid w:val="007D6380"/>
    <w:rsid w:val="007D7CE6"/>
    <w:rsid w:val="007E56CB"/>
    <w:rsid w:val="007F6B15"/>
    <w:rsid w:val="00831568"/>
    <w:rsid w:val="00831DFE"/>
    <w:rsid w:val="00833F51"/>
    <w:rsid w:val="00834984"/>
    <w:rsid w:val="00844E95"/>
    <w:rsid w:val="00850287"/>
    <w:rsid w:val="0085295C"/>
    <w:rsid w:val="008754E6"/>
    <w:rsid w:val="00893561"/>
    <w:rsid w:val="00897D88"/>
    <w:rsid w:val="008A02AA"/>
    <w:rsid w:val="008A0408"/>
    <w:rsid w:val="008A67F9"/>
    <w:rsid w:val="008E1A0F"/>
    <w:rsid w:val="008E5310"/>
    <w:rsid w:val="00902566"/>
    <w:rsid w:val="009029AA"/>
    <w:rsid w:val="009050C4"/>
    <w:rsid w:val="0091199B"/>
    <w:rsid w:val="00915B87"/>
    <w:rsid w:val="00930A28"/>
    <w:rsid w:val="00935C29"/>
    <w:rsid w:val="00943B6E"/>
    <w:rsid w:val="00946DC1"/>
    <w:rsid w:val="00965C73"/>
    <w:rsid w:val="009700A6"/>
    <w:rsid w:val="0097490D"/>
    <w:rsid w:val="00993D97"/>
    <w:rsid w:val="009A709B"/>
    <w:rsid w:val="009B4CEE"/>
    <w:rsid w:val="009B4D06"/>
    <w:rsid w:val="009C6826"/>
    <w:rsid w:val="009D516D"/>
    <w:rsid w:val="00A25C85"/>
    <w:rsid w:val="00A32F4B"/>
    <w:rsid w:val="00A405C3"/>
    <w:rsid w:val="00A464CA"/>
    <w:rsid w:val="00A54CC9"/>
    <w:rsid w:val="00A55261"/>
    <w:rsid w:val="00A6081E"/>
    <w:rsid w:val="00A67649"/>
    <w:rsid w:val="00A71F8A"/>
    <w:rsid w:val="00A761C8"/>
    <w:rsid w:val="00A82588"/>
    <w:rsid w:val="00A83038"/>
    <w:rsid w:val="00AB099B"/>
    <w:rsid w:val="00AB5C64"/>
    <w:rsid w:val="00AB7E4F"/>
    <w:rsid w:val="00AC5103"/>
    <w:rsid w:val="00AE036F"/>
    <w:rsid w:val="00AE4C62"/>
    <w:rsid w:val="00AF010F"/>
    <w:rsid w:val="00B13E3E"/>
    <w:rsid w:val="00B15A25"/>
    <w:rsid w:val="00B16372"/>
    <w:rsid w:val="00B17592"/>
    <w:rsid w:val="00B24426"/>
    <w:rsid w:val="00B30741"/>
    <w:rsid w:val="00B3080C"/>
    <w:rsid w:val="00B40232"/>
    <w:rsid w:val="00B51247"/>
    <w:rsid w:val="00B608ED"/>
    <w:rsid w:val="00B742F5"/>
    <w:rsid w:val="00B81120"/>
    <w:rsid w:val="00B82F4A"/>
    <w:rsid w:val="00B8572B"/>
    <w:rsid w:val="00B93E4E"/>
    <w:rsid w:val="00B97C52"/>
    <w:rsid w:val="00BB15E3"/>
    <w:rsid w:val="00BC32FE"/>
    <w:rsid w:val="00BD72A8"/>
    <w:rsid w:val="00BD79D0"/>
    <w:rsid w:val="00BE0782"/>
    <w:rsid w:val="00BE0F06"/>
    <w:rsid w:val="00BF195F"/>
    <w:rsid w:val="00C1220A"/>
    <w:rsid w:val="00C13BA2"/>
    <w:rsid w:val="00C229E7"/>
    <w:rsid w:val="00C2558D"/>
    <w:rsid w:val="00C33198"/>
    <w:rsid w:val="00C40A1D"/>
    <w:rsid w:val="00C62842"/>
    <w:rsid w:val="00C63267"/>
    <w:rsid w:val="00C644A6"/>
    <w:rsid w:val="00C70BC0"/>
    <w:rsid w:val="00C80FCA"/>
    <w:rsid w:val="00C911E9"/>
    <w:rsid w:val="00C9487C"/>
    <w:rsid w:val="00C9732A"/>
    <w:rsid w:val="00CC0A94"/>
    <w:rsid w:val="00CC4B04"/>
    <w:rsid w:val="00CD21F2"/>
    <w:rsid w:val="00CF3DA4"/>
    <w:rsid w:val="00CF6B3A"/>
    <w:rsid w:val="00D022FB"/>
    <w:rsid w:val="00D05B35"/>
    <w:rsid w:val="00D221AF"/>
    <w:rsid w:val="00D2756B"/>
    <w:rsid w:val="00D31BEC"/>
    <w:rsid w:val="00D4239A"/>
    <w:rsid w:val="00D53401"/>
    <w:rsid w:val="00D61E43"/>
    <w:rsid w:val="00D64C34"/>
    <w:rsid w:val="00D7368E"/>
    <w:rsid w:val="00D73F77"/>
    <w:rsid w:val="00D81475"/>
    <w:rsid w:val="00D84872"/>
    <w:rsid w:val="00D9365E"/>
    <w:rsid w:val="00D95608"/>
    <w:rsid w:val="00DA3BCC"/>
    <w:rsid w:val="00DA7849"/>
    <w:rsid w:val="00DC20E0"/>
    <w:rsid w:val="00DD40B1"/>
    <w:rsid w:val="00DD7A60"/>
    <w:rsid w:val="00E00C3D"/>
    <w:rsid w:val="00E15C28"/>
    <w:rsid w:val="00E34488"/>
    <w:rsid w:val="00E348BC"/>
    <w:rsid w:val="00E35F16"/>
    <w:rsid w:val="00E567B1"/>
    <w:rsid w:val="00E61397"/>
    <w:rsid w:val="00E732A0"/>
    <w:rsid w:val="00E77C09"/>
    <w:rsid w:val="00EA244A"/>
    <w:rsid w:val="00ED62A7"/>
    <w:rsid w:val="00EE04E6"/>
    <w:rsid w:val="00EE2471"/>
    <w:rsid w:val="00F057A2"/>
    <w:rsid w:val="00F1439F"/>
    <w:rsid w:val="00F232B5"/>
    <w:rsid w:val="00F24B72"/>
    <w:rsid w:val="00F54C9D"/>
    <w:rsid w:val="00F62D43"/>
    <w:rsid w:val="00F70B66"/>
    <w:rsid w:val="00F93C74"/>
    <w:rsid w:val="00F9733F"/>
    <w:rsid w:val="00FB1C9A"/>
    <w:rsid w:val="00FB3938"/>
    <w:rsid w:val="00FC1E97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ne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CE"/>
    <w:rPr>
      <w:rFonts w:ascii="Times New Roman" w:eastAsia="SimSu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20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43B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6D3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D4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4BE7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0B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B760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B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B7601"/>
    <w:rPr>
      <w:rFonts w:ascii="Times New Roman" w:eastAsia="SimSun" w:hAnsi="Times New Roman" w:cs="Times New Roman"/>
      <w:sz w:val="24"/>
      <w:szCs w:val="24"/>
    </w:rPr>
  </w:style>
  <w:style w:type="paragraph" w:customStyle="1" w:styleId="SectionVIIHeader2">
    <w:name w:val="Section VII Header2"/>
    <w:basedOn w:val="Heading1"/>
    <w:autoRedefine/>
    <w:uiPriority w:val="99"/>
    <w:rsid w:val="00DC20E0"/>
    <w:pPr>
      <w:numPr>
        <w:numId w:val="1"/>
      </w:numPr>
      <w:spacing w:before="0" w:after="200"/>
      <w:jc w:val="center"/>
    </w:pPr>
    <w:rPr>
      <w:rFonts w:ascii="Times New Roman" w:eastAsia="Times New Roman" w:hAnsi="Times New Roman" w:cs="Times New Roman"/>
      <w:kern w:val="28"/>
    </w:rPr>
  </w:style>
  <w:style w:type="paragraph" w:styleId="BodyTextIndent">
    <w:name w:val="Body Text Indent"/>
    <w:basedOn w:val="Normal"/>
    <w:link w:val="BodyTextIndentChar"/>
    <w:rsid w:val="00AC5103"/>
    <w:pPr>
      <w:spacing w:before="120" w:after="240"/>
      <w:ind w:left="567" w:hanging="567"/>
      <w:jc w:val="both"/>
    </w:pPr>
    <w:rPr>
      <w:rFonts w:ascii="Arial" w:eastAsia="Times New Roman" w:hAnsi="Arial"/>
      <w:sz w:val="20"/>
      <w:lang w:val="en-GB"/>
    </w:rPr>
  </w:style>
  <w:style w:type="character" w:customStyle="1" w:styleId="BodyTextIndentChar">
    <w:name w:val="Body Text Indent Char"/>
    <w:link w:val="BodyTextIndent"/>
    <w:rsid w:val="00AC5103"/>
    <w:rPr>
      <w:rFonts w:ascii="Arial" w:eastAsia="Times New Roman" w:hAnsi="Arial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rsid w:val="00AC5103"/>
    <w:pPr>
      <w:ind w:left="737" w:hanging="737"/>
      <w:jc w:val="both"/>
    </w:pPr>
    <w:rPr>
      <w:rFonts w:ascii="Arial" w:eastAsia="Times New Roman" w:hAnsi="Arial"/>
      <w:sz w:val="20"/>
      <w:lang w:val="en-GB"/>
    </w:rPr>
  </w:style>
  <w:style w:type="character" w:customStyle="1" w:styleId="BodyTextIndent2Char">
    <w:name w:val="Body Text Indent 2 Char"/>
    <w:link w:val="BodyTextIndent2"/>
    <w:rsid w:val="00AC5103"/>
    <w:rPr>
      <w:rFonts w:ascii="Arial" w:eastAsia="Times New Roman" w:hAnsi="Arial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rsid w:val="00AC5103"/>
    <w:pPr>
      <w:numPr>
        <w:ilvl w:val="12"/>
      </w:numPr>
      <w:ind w:left="1304" w:hanging="567"/>
      <w:jc w:val="both"/>
    </w:pPr>
    <w:rPr>
      <w:rFonts w:ascii="Arial" w:eastAsia="Times New Roman" w:hAnsi="Arial"/>
      <w:sz w:val="20"/>
      <w:lang w:val="en-GB"/>
    </w:rPr>
  </w:style>
  <w:style w:type="character" w:customStyle="1" w:styleId="BodyTextIndent3Char">
    <w:name w:val="Body Text Indent 3 Char"/>
    <w:link w:val="BodyTextIndent3"/>
    <w:rsid w:val="00AC5103"/>
    <w:rPr>
      <w:rFonts w:ascii="Arial" w:eastAsia="Times New Roman" w:hAnsi="Arial"/>
      <w:szCs w:val="24"/>
      <w:lang w:val="en-GB" w:bidi="ar-SA"/>
    </w:rPr>
  </w:style>
  <w:style w:type="character" w:customStyle="1" w:styleId="Heading2Char">
    <w:name w:val="Heading 2 Char"/>
    <w:link w:val="Heading2"/>
    <w:rsid w:val="00943B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4239A"/>
    <w:rPr>
      <w:color w:val="0000FF"/>
      <w:u w:val="single"/>
    </w:rPr>
  </w:style>
  <w:style w:type="paragraph" w:customStyle="1" w:styleId="ITB">
    <w:name w:val="ITB"/>
    <w:basedOn w:val="Normal"/>
    <w:qFormat/>
    <w:rsid w:val="00D4239A"/>
    <w:pPr>
      <w:spacing w:after="200" w:line="276" w:lineRule="auto"/>
      <w:jc w:val="center"/>
    </w:pPr>
    <w:rPr>
      <w:rFonts w:ascii="Times New Roman Bold" w:eastAsia="Arial Unicode MS" w:hAnsi="Times New Roman Bold" w:cs="Times New Roman Bold"/>
      <w:color w:val="000000"/>
      <w:w w:val="97"/>
      <w:sz w:val="36"/>
      <w:szCs w:val="36"/>
      <w:lang w:bidi="ne-NP"/>
    </w:rPr>
  </w:style>
  <w:style w:type="paragraph" w:styleId="BodyText">
    <w:name w:val="Body Text"/>
    <w:basedOn w:val="Normal"/>
    <w:link w:val="BodyTextChar"/>
    <w:uiPriority w:val="99"/>
    <w:semiHidden/>
    <w:unhideWhenUsed/>
    <w:rsid w:val="00D423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239A"/>
    <w:rPr>
      <w:rFonts w:ascii="Times New Roman" w:eastAsia="SimSu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39A"/>
    <w:pPr>
      <w:widowControl w:val="0"/>
      <w:autoSpaceDE w:val="0"/>
      <w:autoSpaceDN w:val="0"/>
      <w:ind w:left="1719" w:hanging="388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locked/>
    <w:rsid w:val="00643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lpatra.gov.np/eg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PALPASHAMOON</cp:lastModifiedBy>
  <cp:revision>145</cp:revision>
  <cp:lastPrinted>2020-01-01T05:44:00Z</cp:lastPrinted>
  <dcterms:created xsi:type="dcterms:W3CDTF">2014-03-26T09:55:00Z</dcterms:created>
  <dcterms:modified xsi:type="dcterms:W3CDTF">2020-01-02T04:04:00Z</dcterms:modified>
</cp:coreProperties>
</file>